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F6" w:rsidRPr="00A553F6" w:rsidRDefault="00A553F6" w:rsidP="00A553F6">
      <w:pPr>
        <w:jc w:val="center"/>
        <w:rPr>
          <w:rFonts w:ascii="黑体" w:eastAsia="黑体" w:hAnsi="黑体"/>
          <w:sz w:val="32"/>
          <w:szCs w:val="32"/>
        </w:rPr>
      </w:pPr>
      <w:r w:rsidRPr="00A553F6">
        <w:rPr>
          <w:rFonts w:ascii="黑体" w:eastAsia="黑体" w:hAnsi="黑体" w:hint="eastAsia"/>
          <w:sz w:val="32"/>
          <w:szCs w:val="32"/>
        </w:rPr>
        <w:t>模拟炒股系统交易规则</w:t>
      </w:r>
    </w:p>
    <w:p w:rsidR="00A553F6" w:rsidRPr="00A553F6" w:rsidRDefault="00A553F6" w:rsidP="00A553F6">
      <w:pPr>
        <w:rPr>
          <w:rFonts w:ascii="黑体" w:eastAsia="黑体" w:hAnsi="黑体"/>
          <w:sz w:val="32"/>
          <w:szCs w:val="32"/>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一、交易规则</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1、交易时间：每天上午9：30-11：30,下午13：00-15：00</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模拟炒股接受</w:t>
      </w:r>
      <w:r w:rsidRPr="00A553F6">
        <w:rPr>
          <w:rFonts w:ascii="宋体" w:eastAsia="宋体" w:hAnsi="宋体"/>
          <w:sz w:val="24"/>
          <w:szCs w:val="24"/>
        </w:rPr>
        <w:t>24小时委托（清算时间除外），非交易时间和清算时间，用户的委托将参加下一次开市后的撮合。</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清算时间：</w:t>
      </w:r>
      <w:r w:rsidRPr="00A553F6">
        <w:rPr>
          <w:rFonts w:ascii="宋体" w:eastAsia="宋体" w:hAnsi="宋体" w:hint="eastAsia"/>
          <w:sz w:val="24"/>
          <w:szCs w:val="24"/>
          <w:highlight w:val="yellow"/>
        </w:rPr>
        <w:t>每日</w:t>
      </w:r>
      <w:r w:rsidRPr="00A553F6">
        <w:rPr>
          <w:rFonts w:ascii="宋体" w:eastAsia="宋体" w:hAnsi="宋体"/>
          <w:sz w:val="24"/>
          <w:szCs w:val="24"/>
          <w:highlight w:val="yellow"/>
        </w:rPr>
        <w:t>15：20-18：00，清算时间内不允许下单委托</w:t>
      </w:r>
      <w:r w:rsidRPr="00A553F6">
        <w:rPr>
          <w:rFonts w:ascii="宋体" w:eastAsia="宋体" w:hAnsi="宋体" w:hint="eastAsia"/>
          <w:sz w:val="24"/>
          <w:szCs w:val="24"/>
          <w:highlight w:val="yellow"/>
        </w:rPr>
        <w:t>以及报名</w:t>
      </w:r>
      <w:r w:rsidRPr="00A553F6">
        <w:rPr>
          <w:rFonts w:ascii="宋体" w:eastAsia="宋体" w:hAnsi="宋体"/>
          <w:sz w:val="24"/>
          <w:szCs w:val="24"/>
        </w:rPr>
        <w:t>。非交易时间可以接受委托挂单及查询，非交易时间的委托单在交易时间仍有效。</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交易时间和交易所规定的交易时间是同步的，在国家法定节假日只接受委托，但不会撮合成交</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2、交易制度</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交易种类：支持上交所和深交所两大交易所上市的</w:t>
      </w:r>
      <w:r w:rsidRPr="00A553F6">
        <w:rPr>
          <w:rFonts w:ascii="宋体" w:eastAsia="宋体" w:hAnsi="宋体"/>
          <w:sz w:val="24"/>
          <w:szCs w:val="24"/>
        </w:rPr>
        <w:t>A股股票、封闭式基金</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注：清算同证券营业部基本一致。即证券</w:t>
      </w:r>
      <w:r w:rsidRPr="00A553F6">
        <w:rPr>
          <w:rFonts w:ascii="宋体" w:eastAsia="宋体" w:hAnsi="宋体"/>
          <w:sz w:val="24"/>
          <w:szCs w:val="24"/>
        </w:rPr>
        <w:t>T+1，资金T+0</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交易类型：</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支持分红、派息、送股等业务，只针对于</w:t>
      </w:r>
      <w:r w:rsidRPr="00A553F6">
        <w:rPr>
          <w:rFonts w:ascii="宋体" w:eastAsia="宋体" w:hAnsi="宋体"/>
          <w:sz w:val="24"/>
          <w:szCs w:val="24"/>
        </w:rPr>
        <w:t>A股。比例根据交易所公布的公告来执行。</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不支持新股申购、市值配售、增发申购、配股等交易。</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3、交易手续费</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模拟炒股股票交易收费项跟实盘一样，佣金按</w:t>
      </w:r>
      <w:r w:rsidRPr="00A553F6">
        <w:rPr>
          <w:rFonts w:ascii="宋体" w:eastAsia="宋体" w:hAnsi="宋体"/>
          <w:sz w:val="24"/>
          <w:szCs w:val="24"/>
        </w:rPr>
        <w:t>0.1%收取手续费。</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4、成交规则</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撮合系统每</w:t>
      </w:r>
      <w:r w:rsidRPr="00A553F6">
        <w:rPr>
          <w:rFonts w:ascii="宋体" w:eastAsia="宋体" w:hAnsi="宋体"/>
          <w:sz w:val="24"/>
          <w:szCs w:val="24"/>
        </w:rPr>
        <w:t>10秒进行一次交易撮合，处理买单、卖单、撤单。</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成交价格：</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按照交易所公布的最新成交价撮合，而不是按照买卖盘的价格撮合。</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买入时：如果最新成交价等于委托价，按照委托价成交，如果最新价小于委托价，按照最新价撮合成交，涨停不能买入。</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卖出时：如果最新成交价等于委托价，按照委托价成交，如果最新价高于委托价，按照最新价撮合成交，跌停不能卖出。</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成交数量：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模拟炒股的撮合考虑了真实交易的成交数量，即使委托价格合适，如果没有成交量，也不会成交。如果真实交易的成交数量小于委托数量，则部分成交，仅撮合真实交易的成交数量，剩余的委托仍保留在撮合队列，等待新的成交明细。（真实交易的成交数量可以从行情软件的成交明细中看到）。</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对于没有成交的委托，或者部分成交的委托，可以撤单。当天的委托如果没有成交，收市以后自动作废，不参加下一交易日的撮合。</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涨跌停限制：</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lastRenderedPageBreak/>
        <w:t>1、股票涨停时，以涨停价提交的委托，放入撮合等待队列，并且记录当时买一量，如果阶段成交量大于买一量，可成交数量是阶段成交量和当时的买一量的差，以这种方式模拟在真实交易市场排队的情形。模拟炒股无法考虑真实市场中，买一上的撤单。如果涨停板被打开，价格低于委托价，则按照现价成交。</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例如：</w:t>
      </w:r>
      <w:r w:rsidRPr="00A553F6">
        <w:rPr>
          <w:rFonts w:ascii="宋体" w:eastAsia="宋体" w:hAnsi="宋体"/>
          <w:sz w:val="24"/>
          <w:szCs w:val="24"/>
        </w:rPr>
        <w:t>600804(鹏 博 士)上午开市后涨停，用户在10:10以涨停价委托买入100手，此时的成交量是51000手，涨停板上买一的单子是5000手，如果涨停板没有被打开，只有阶段成交量大于5000手时，用户的委托才等到可以成交。如果成交量到了56010手，则用户成交10手（56010-51000-5000），剩下的部分等待更多的成交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2、股票跌停时，以跌停价提交的委托，放入撮合等待队列，并且记录当时卖一量，如果阶段成交量大于卖一量，可成交数量是阶段成交量和当时的卖一量的差，以这种方式模拟在真实交易市场排队的情形。模拟炒股无法考虑真实市场中，卖一上的撤单。如果跌停板被打开，价格高于委托价，则按照现成交。（阶段成交量：提交委托时刻起该股票的真实成交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二、常见问题</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1.我买进股票时，交易已经成功，为什么在股票余额中却显示为0？</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和实盘操作类似，当日成交的股票只要在闭市清算后才交割到账户下。在成交查询栏中可查询到今天成交的股票及成交数量。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2.我今天买入成功的股票，怎么过了下午3：00（闭市后）就标识可卖了呢？</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当天买入成功的股票，在下午</w:t>
      </w:r>
      <w:r w:rsidRPr="00A553F6">
        <w:rPr>
          <w:rFonts w:ascii="宋体" w:eastAsia="宋体" w:hAnsi="宋体"/>
          <w:sz w:val="24"/>
          <w:szCs w:val="24"/>
        </w:rPr>
        <w:t>15:00点后系统清算完成后就可卖了（就可以挂夜市委托单卖出），但只会在第二个交易日上午9点开市后才可能成交。这和实盘操作是一样的。</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3.在模拟炒股中可以买新股吗?</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模拟炒股不支持新股申购，但新股上市交易第一天可以和其他股票一样正常买入。和实盘规则一样，新股上市第一天不设涨跌幅限制。</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4.买卖股票时，输入买入或卖出数量时对数字有什么要求?</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检查您输入的数字是不是半角数字，如</w:t>
      </w:r>
      <w:r w:rsidRPr="00A553F6">
        <w:rPr>
          <w:rFonts w:ascii="宋体" w:eastAsia="宋体" w:hAnsi="宋体"/>
          <w:sz w:val="24"/>
          <w:szCs w:val="24"/>
        </w:rPr>
        <w:t>123为半角数字，而类似123这样为全角数字。买入的股票数字必需为半角数字。</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5.我买的股票今天除权，结果我的市值损失过半，这该怎么办？</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模拟炒股系统支持股票除权（送股、派息），由于实盘的送股或分红一般不是当日到帐，所以模拟系统统一在除权日第二日将送股和分红划入到用户账户内。但本系统不考虑配股的权息因素。参赛者如持有即将配股的股票，应及时在配股日前卖出，以免对您的成绩造成影响。</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6.什么是委托价、成交价、成本价和保本价？</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委托价，指您在买卖股票时您出的报价。</w:t>
      </w: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成交价，指股票委托的最终成交价格，按照交易所的撮合成交规则，成交价不一定等于您报的委托价。</w:t>
      </w: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买入成本，模拟炒股全真模拟实盘交易，也会按成交量收取交易手续费（股票按千分之一收取交易佣金）。买入成本是用户的实际买入成交价加上手续费后的价格。 </w:t>
      </w: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注意，当您多次操作同一支股票时，成本价是您多次操作的综合累积成本。</w:t>
      </w: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盈亏成本，买入成本只记录了用户的实际买入价，而盈亏成本则综合考虑了用户的买入所支出的资金以及卖出股票所回收的资金。这个指标对专业选手通过</w:t>
      </w:r>
      <w:r w:rsidRPr="00A553F6">
        <w:rPr>
          <w:rFonts w:ascii="宋体" w:eastAsia="宋体" w:hAnsi="宋体" w:hint="eastAsia"/>
          <w:sz w:val="24"/>
          <w:szCs w:val="24"/>
        </w:rPr>
        <w:lastRenderedPageBreak/>
        <w:t>做</w:t>
      </w:r>
      <w:r w:rsidRPr="00A553F6">
        <w:rPr>
          <w:rFonts w:ascii="宋体" w:eastAsia="宋体" w:hAnsi="宋体"/>
          <w:sz w:val="24"/>
          <w:szCs w:val="24"/>
        </w:rPr>
        <w:t>T+0来不断摊薄成本具有重要的参考意义。比如用户买入了500股，然后再卖出了300股，那么盈亏成本就是将用户的（全部实际支出资金-全部实际回收资金+手续费）再除以当前余下的股数。盈亏成本表示，用户在连续操作某支股票时，如果要盈利则必需以大于盈亏成本的价格卖出。当您在连续操作某支股票后，获利很多，此时，盈亏成本可能会变成负值。累积浮动盈亏，表示您在连续操作某支股票时的全部累</w:t>
      </w:r>
      <w:r w:rsidRPr="00A553F6">
        <w:rPr>
          <w:rFonts w:ascii="宋体" w:eastAsia="宋体" w:hAnsi="宋体" w:hint="eastAsia"/>
          <w:sz w:val="24"/>
          <w:szCs w:val="24"/>
        </w:rPr>
        <w:t>积盈亏，会随着当前股票的价格实时变化，因此叫累积浮动盈亏。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注意，如果您在某次操作中全部卖出了某股票，那么您在再次买入入该股票时，该股票的买入成本、盈亏成本和累积浮动盈亏将重新计算，如果您想看到该股票连续的累积盈亏成本、累积买入成本和累积盈亏，可在系统的股票收益明细中查询到。</w:t>
      </w:r>
      <w:r w:rsidRPr="00A553F6">
        <w:rPr>
          <w:rFonts w:ascii="宋体" w:eastAsia="宋体" w:hAnsi="宋体"/>
          <w:sz w:val="24"/>
          <w:szCs w:val="24"/>
        </w:rPr>
        <w:t xml:space="preserve"> 保本价：保本价告诉您，当您以超过保本价的价格卖出您持有的股票时，您就能获利。保本价是股票的盈亏成本再加上卖出的手续费所计算出来的参考价格。</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7.我创建的比赛，为什么一直无法审核通过呢？</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比赛审核通过或者无法通过都会有邮件通知，无法通过比赛的原因一般包括：比赛名称、比赛介绍、比赛注意事项、回答问题参赛中包含有奖、奖品、</w:t>
      </w:r>
      <w:r w:rsidRPr="00A553F6">
        <w:rPr>
          <w:rFonts w:ascii="宋体" w:eastAsia="宋体" w:hAnsi="宋体"/>
          <w:sz w:val="24"/>
          <w:szCs w:val="24"/>
        </w:rPr>
        <w:t>Q群、QQ、公众微信号、手机等联系方式。</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sz w:val="24"/>
          <w:szCs w:val="24"/>
        </w:rPr>
        <w:t>8.大赛的排名更新具体时间？</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r w:rsidRPr="00A553F6">
        <w:rPr>
          <w:rFonts w:ascii="宋体" w:eastAsia="宋体" w:hAnsi="宋体" w:hint="eastAsia"/>
          <w:sz w:val="24"/>
          <w:szCs w:val="24"/>
        </w:rPr>
        <w:t>比赛排名的更新时间为当天晚上</w:t>
      </w:r>
      <w:r w:rsidRPr="00A553F6">
        <w:rPr>
          <w:rFonts w:ascii="宋体" w:eastAsia="宋体" w:hAnsi="宋体"/>
          <w:sz w:val="24"/>
          <w:szCs w:val="24"/>
        </w:rPr>
        <w:t>21:00点左右，因此，管理员统计比赛排名最好是在第二天上午统计排名。</w:t>
      </w:r>
    </w:p>
    <w:p w:rsidR="00A553F6" w:rsidRPr="00A553F6" w:rsidRDefault="00A553F6" w:rsidP="00A83EBE">
      <w:pPr>
        <w:spacing w:line="360" w:lineRule="auto"/>
        <w:ind w:firstLineChars="200" w:firstLine="480"/>
        <w:rPr>
          <w:rFonts w:ascii="宋体" w:eastAsia="宋体" w:hAnsi="宋体"/>
          <w:sz w:val="24"/>
          <w:szCs w:val="24"/>
        </w:rPr>
      </w:pPr>
    </w:p>
    <w:p w:rsidR="00A553F6" w:rsidRPr="00A553F6" w:rsidRDefault="00A553F6" w:rsidP="00A83EBE">
      <w:pPr>
        <w:spacing w:line="360" w:lineRule="auto"/>
        <w:ind w:firstLineChars="200" w:firstLine="480"/>
        <w:rPr>
          <w:rFonts w:ascii="宋体" w:eastAsia="宋体" w:hAnsi="宋体"/>
          <w:sz w:val="24"/>
          <w:szCs w:val="24"/>
        </w:rPr>
      </w:pPr>
      <w:bookmarkStart w:id="0" w:name="_GoBack"/>
      <w:bookmarkEnd w:id="0"/>
    </w:p>
    <w:p w:rsidR="008E6F81" w:rsidRPr="00A553F6" w:rsidRDefault="008E6F81" w:rsidP="00A83EBE">
      <w:pPr>
        <w:spacing w:line="360" w:lineRule="auto"/>
        <w:ind w:firstLineChars="200" w:firstLine="480"/>
        <w:rPr>
          <w:rFonts w:ascii="宋体" w:eastAsia="宋体" w:hAnsi="宋体"/>
          <w:sz w:val="24"/>
          <w:szCs w:val="24"/>
        </w:rPr>
      </w:pPr>
    </w:p>
    <w:sectPr w:rsidR="008E6F81" w:rsidRPr="00A553F6" w:rsidSect="007B44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87" w:rsidRDefault="00A40087" w:rsidP="00A83EBE">
      <w:r>
        <w:separator/>
      </w:r>
    </w:p>
  </w:endnote>
  <w:endnote w:type="continuationSeparator" w:id="1">
    <w:p w:rsidR="00A40087" w:rsidRDefault="00A40087" w:rsidP="00A83EB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87" w:rsidRDefault="00A40087" w:rsidP="00A83EBE">
      <w:r>
        <w:separator/>
      </w:r>
    </w:p>
  </w:footnote>
  <w:footnote w:type="continuationSeparator" w:id="1">
    <w:p w:rsidR="00A40087" w:rsidRDefault="00A40087" w:rsidP="00A83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3F6"/>
    <w:rsid w:val="007B44CA"/>
    <w:rsid w:val="008E6F81"/>
    <w:rsid w:val="009C4847"/>
    <w:rsid w:val="00A40087"/>
    <w:rsid w:val="00A553F6"/>
    <w:rsid w:val="00A83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EBE"/>
    <w:rPr>
      <w:sz w:val="18"/>
      <w:szCs w:val="18"/>
    </w:rPr>
  </w:style>
  <w:style w:type="paragraph" w:styleId="a4">
    <w:name w:val="footer"/>
    <w:basedOn w:val="a"/>
    <w:link w:val="Char0"/>
    <w:uiPriority w:val="99"/>
    <w:semiHidden/>
    <w:unhideWhenUsed/>
    <w:rsid w:val="00A83E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EB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陈健华</dc:creator>
  <cp:keywords/>
  <dc:description/>
  <cp:lastModifiedBy>潘海远</cp:lastModifiedBy>
  <cp:revision>3</cp:revision>
  <dcterms:created xsi:type="dcterms:W3CDTF">2018-04-16T13:41:00Z</dcterms:created>
  <dcterms:modified xsi:type="dcterms:W3CDTF">2018-04-18T01:22:00Z</dcterms:modified>
</cp:coreProperties>
</file>